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75EE0A4B" w:rsidR="00D6147A" w:rsidRDefault="006C3648" w:rsidP="006C3648">
      <w:hyperlink r:id="rId6" w:history="1">
        <w:r w:rsidRPr="00761EDE">
          <w:rPr>
            <w:rStyle w:val="Collegamentoipertestuale"/>
          </w:rPr>
          <w:t>https://finanza.lastampa.it/News/2025/02/15/tononi-banco-bpm-non-ci-sono-presupposti-per-dialogo-con-unicredit-offerta-anomala/NV8yMDI1LTAyLTE1X1RMQg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77A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66D0"/>
    <w:rsid w:val="00596E43"/>
    <w:rsid w:val="00597214"/>
    <w:rsid w:val="005A0D4E"/>
    <w:rsid w:val="005A4E6E"/>
    <w:rsid w:val="005A7127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22A1"/>
    <w:rsid w:val="006622D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C62DC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A1828"/>
    <w:rsid w:val="009A1A50"/>
    <w:rsid w:val="009A2457"/>
    <w:rsid w:val="009A36D0"/>
    <w:rsid w:val="009A3AF5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13E2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34A3"/>
    <w:rsid w:val="00E25628"/>
    <w:rsid w:val="00E27582"/>
    <w:rsid w:val="00E3138D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57B"/>
    <w:rsid w:val="00F50F58"/>
    <w:rsid w:val="00F62354"/>
    <w:rsid w:val="00F62EE2"/>
    <w:rsid w:val="00F66DF8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53C9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lastampa.it/News/2025/02/15/tononi-banco-bpm-non-ci-sono-presupposti-per-dialogo-con-unicredit-offerta-anomala/NV8yMDI1LTAyLTE1X1RMQ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2025-02-18T15:19:00Z</dcterms:created>
  <dcterms:modified xsi:type="dcterms:W3CDTF">2025-02-18T15:19:00Z</dcterms:modified>
</cp:coreProperties>
</file>